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DC" w:rsidRDefault="00F876DC" w:rsidP="00F876DC">
      <w:pPr>
        <w:shd w:val="clear" w:color="auto" w:fill="F2F2F2"/>
        <w:spacing w:after="0" w:line="240" w:lineRule="auto"/>
        <w:outlineLvl w:val="3"/>
        <w:rPr>
          <w:rFonts w:ascii="Arial" w:eastAsia="Times New Roman" w:hAnsi="Arial" w:cs="Arial"/>
          <w:b/>
          <w:bCs/>
          <w:color w:val="01892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1892E"/>
          <w:sz w:val="24"/>
          <w:szCs w:val="24"/>
          <w:lang w:eastAsia="ru-RU"/>
        </w:rPr>
        <w:t>Тест по географии 9 класс:</w:t>
      </w:r>
    </w:p>
    <w:p w:rsidR="00F876DC" w:rsidRDefault="00F876DC" w:rsidP="00F87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eastAsia="Times New Roman" w:hAnsi="Georgia"/>
          <w:color w:val="333333"/>
          <w:sz w:val="23"/>
          <w:szCs w:val="23"/>
          <w:lang w:eastAsia="ru-RU"/>
        </w:rPr>
        <w:br/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Заводы (Центральной) металлургической базы используют: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Собственное сырье и топливо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Собственное сырье и привозное топливо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Привозное сырье и собственное топливо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Привозное сырье и топливо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Наибольшая плотность населения в России: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в Поволжье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Восточной Сибири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 европейском Центре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на европейском Севере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Миграция населения это: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преобладание рождаемости над смертностью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уменьшение населения территории за счет его отъезда в другие регионы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передвижение населения по территории из одного места в другое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рост доли городского населения за счет сельского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Средняя плотность населения в России на 1 км2: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15 человек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9 человек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25 человек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100 человек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Наиболее распространенные в России религии: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баптизм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буддизм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мусульманство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христианство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иудаизм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Определите языковые семьи и группы, к которым относятся: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русские</w:t>
      </w:r>
      <w:proofErr w:type="gramEnd"/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якуты</w:t>
      </w:r>
      <w:proofErr w:type="gramEnd"/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марийцы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татары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ингуши</w:t>
      </w:r>
      <w:proofErr w:type="gramEnd"/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      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Семьи:   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      Группы: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Индоевропейская              1) Славянская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Алтайская                    2) Тюркская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3) Уральская                    3)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Нахская</w:t>
      </w:r>
      <w:proofErr w:type="spellEnd"/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Кавказская           4) Финская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Трудовыми ресурсами называются: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все население, проживающее в данной стране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все люди, способные к труду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все люди, работающие в народном хозяйстве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население, способное к труду, находящееся в трудоспособном возрасте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Соотношение между городскими и сельскими жителями в России (в %):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74 : 26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50 : 50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90 : 10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20 : 80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30 : 60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Машиностроительный комплекс – это совокупность отраслей: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использующих разнообразные машины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2) производящих разнообразные машины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осуществляют ремонт машин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осуществляющих проектирование машины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Калорийность 1 т условного топлива равна 1 т: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торфа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дров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угля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нефти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газа</w:t>
      </w:r>
    </w:p>
    <w:p w:rsidR="00F876DC" w:rsidRDefault="00F876DC" w:rsidP="00F876DC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сланцев</w:t>
      </w:r>
    </w:p>
    <w:p w:rsidR="00F243F1" w:rsidRDefault="00F243F1">
      <w:bookmarkStart w:id="0" w:name="_GoBack"/>
      <w:bookmarkEnd w:id="0"/>
    </w:p>
    <w:sectPr w:rsidR="00F2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DC"/>
    <w:rsid w:val="00F243F1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8C6D-9B95-43EA-8111-A878EF7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</dc:creator>
  <cp:keywords/>
  <dc:description/>
  <cp:lastModifiedBy>Иннокентий</cp:lastModifiedBy>
  <cp:revision>1</cp:revision>
  <dcterms:created xsi:type="dcterms:W3CDTF">2015-03-28T16:17:00Z</dcterms:created>
  <dcterms:modified xsi:type="dcterms:W3CDTF">2015-03-28T16:17:00Z</dcterms:modified>
</cp:coreProperties>
</file>